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6C" w:rsidRPr="00E05B14" w:rsidRDefault="00370EF2" w:rsidP="00370EF2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E05B14">
        <w:rPr>
          <w:b/>
          <w:sz w:val="52"/>
          <w:szCs w:val="52"/>
        </w:rPr>
        <w:t>LIMFA I LIMFNI SUSTAV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70EF2" w:rsidRPr="00E05B14" w:rsidTr="00370EF2">
        <w:tc>
          <w:tcPr>
            <w:tcW w:w="6997" w:type="dxa"/>
          </w:tcPr>
          <w:p w:rsidR="00370EF2" w:rsidRPr="00E05B14" w:rsidRDefault="00370EF2" w:rsidP="00370EF2">
            <w:pPr>
              <w:jc w:val="center"/>
              <w:rPr>
                <w:b/>
                <w:sz w:val="52"/>
                <w:szCs w:val="52"/>
              </w:rPr>
            </w:pPr>
            <w:r w:rsidRPr="00E05B14">
              <w:rPr>
                <w:b/>
                <w:sz w:val="52"/>
                <w:szCs w:val="52"/>
              </w:rPr>
              <w:t>SASTAV LIMFE</w:t>
            </w:r>
          </w:p>
        </w:tc>
        <w:tc>
          <w:tcPr>
            <w:tcW w:w="6997" w:type="dxa"/>
          </w:tcPr>
          <w:p w:rsidR="00370EF2" w:rsidRPr="00E05B14" w:rsidRDefault="00370EF2" w:rsidP="00370EF2">
            <w:pPr>
              <w:jc w:val="center"/>
              <w:rPr>
                <w:b/>
                <w:sz w:val="52"/>
                <w:szCs w:val="52"/>
              </w:rPr>
            </w:pPr>
            <w:r w:rsidRPr="00E05B14">
              <w:rPr>
                <w:b/>
                <w:sz w:val="52"/>
                <w:szCs w:val="52"/>
              </w:rPr>
              <w:t>ULOGE LIMFE</w:t>
            </w:r>
          </w:p>
        </w:tc>
      </w:tr>
      <w:tr w:rsidR="00370EF2" w:rsidRPr="00E05B14" w:rsidTr="00370EF2">
        <w:tc>
          <w:tcPr>
            <w:tcW w:w="6997" w:type="dxa"/>
          </w:tcPr>
          <w:p w:rsidR="00370EF2" w:rsidRPr="00E05B14" w:rsidRDefault="00370EF2" w:rsidP="00370EF2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E05B14">
              <w:rPr>
                <w:sz w:val="52"/>
                <w:szCs w:val="52"/>
              </w:rPr>
              <w:t>Limfna plazma</w:t>
            </w:r>
          </w:p>
          <w:p w:rsidR="00370EF2" w:rsidRPr="00E05B14" w:rsidRDefault="00370EF2" w:rsidP="00370EF2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E05B14">
              <w:rPr>
                <w:sz w:val="52"/>
                <w:szCs w:val="52"/>
              </w:rPr>
              <w:t>Limfociti</w:t>
            </w:r>
          </w:p>
          <w:p w:rsidR="00370EF2" w:rsidRPr="00E05B14" w:rsidRDefault="00370EF2" w:rsidP="00370EF2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E05B14">
              <w:rPr>
                <w:sz w:val="52"/>
                <w:szCs w:val="52"/>
              </w:rPr>
              <w:t>Bjelančevine, masti</w:t>
            </w:r>
          </w:p>
        </w:tc>
        <w:tc>
          <w:tcPr>
            <w:tcW w:w="6997" w:type="dxa"/>
          </w:tcPr>
          <w:p w:rsidR="00370EF2" w:rsidRPr="00E05B14" w:rsidRDefault="00370EF2" w:rsidP="00370EF2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E05B14">
              <w:rPr>
                <w:sz w:val="52"/>
                <w:szCs w:val="52"/>
              </w:rPr>
              <w:t>Dovodi stanicama hranu i kisik</w:t>
            </w:r>
          </w:p>
          <w:p w:rsidR="00370EF2" w:rsidRPr="00E05B14" w:rsidRDefault="00370EF2" w:rsidP="00370EF2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E05B14">
              <w:rPr>
                <w:sz w:val="52"/>
                <w:szCs w:val="52"/>
              </w:rPr>
              <w:t>Odvodi štetne tvari</w:t>
            </w:r>
          </w:p>
          <w:p w:rsidR="00370EF2" w:rsidRPr="00E05B14" w:rsidRDefault="00370EF2" w:rsidP="00370EF2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E05B14">
              <w:rPr>
                <w:sz w:val="52"/>
                <w:szCs w:val="52"/>
              </w:rPr>
              <w:t>Vraća masti i bjelančevine u optok krvi</w:t>
            </w:r>
          </w:p>
        </w:tc>
      </w:tr>
    </w:tbl>
    <w:p w:rsidR="00370EF2" w:rsidRDefault="00370EF2" w:rsidP="00370EF2">
      <w:pPr>
        <w:jc w:val="center"/>
        <w:rPr>
          <w:sz w:val="52"/>
          <w:szCs w:val="52"/>
        </w:rPr>
      </w:pPr>
    </w:p>
    <w:p w:rsidR="00E05B14" w:rsidRDefault="00E05B14" w:rsidP="00370EF2">
      <w:pPr>
        <w:jc w:val="center"/>
        <w:rPr>
          <w:sz w:val="52"/>
          <w:szCs w:val="52"/>
        </w:rPr>
      </w:pPr>
    </w:p>
    <w:p w:rsidR="00E05B14" w:rsidRDefault="00E05B14" w:rsidP="00370EF2">
      <w:pPr>
        <w:jc w:val="center"/>
        <w:rPr>
          <w:sz w:val="52"/>
          <w:szCs w:val="52"/>
        </w:rPr>
      </w:pPr>
    </w:p>
    <w:p w:rsidR="00E05B14" w:rsidRDefault="00E05B14" w:rsidP="00370EF2">
      <w:pPr>
        <w:jc w:val="center"/>
        <w:rPr>
          <w:sz w:val="52"/>
          <w:szCs w:val="52"/>
        </w:rPr>
      </w:pPr>
    </w:p>
    <w:p w:rsidR="00E05B14" w:rsidRPr="00E05B14" w:rsidRDefault="00E05B14" w:rsidP="00370EF2">
      <w:pPr>
        <w:jc w:val="center"/>
        <w:rPr>
          <w:sz w:val="52"/>
          <w:szCs w:val="52"/>
        </w:rPr>
      </w:pPr>
    </w:p>
    <w:p w:rsidR="00370EF2" w:rsidRPr="00E05B14" w:rsidRDefault="00370EF2" w:rsidP="00370EF2">
      <w:pPr>
        <w:jc w:val="center"/>
        <w:rPr>
          <w:sz w:val="72"/>
          <w:szCs w:val="72"/>
        </w:rPr>
      </w:pPr>
      <w:r w:rsidRPr="00E05B14">
        <w:rPr>
          <w:sz w:val="72"/>
          <w:szCs w:val="72"/>
        </w:rPr>
        <w:lastRenderedPageBreak/>
        <w:t>Limfni sustav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70EF2" w:rsidRPr="00E05B14" w:rsidTr="00370EF2">
        <w:tc>
          <w:tcPr>
            <w:tcW w:w="4664" w:type="dxa"/>
          </w:tcPr>
          <w:p w:rsidR="00370EF2" w:rsidRPr="00E05B14" w:rsidRDefault="00370EF2" w:rsidP="00370EF2">
            <w:pPr>
              <w:jc w:val="center"/>
              <w:rPr>
                <w:b/>
                <w:sz w:val="48"/>
                <w:szCs w:val="48"/>
              </w:rPr>
            </w:pPr>
            <w:r w:rsidRPr="00E05B14">
              <w:rPr>
                <w:b/>
                <w:sz w:val="48"/>
                <w:szCs w:val="48"/>
              </w:rPr>
              <w:t>ORGANI LIMFNOG SUSTAVA</w:t>
            </w:r>
          </w:p>
        </w:tc>
        <w:tc>
          <w:tcPr>
            <w:tcW w:w="4665" w:type="dxa"/>
          </w:tcPr>
          <w:p w:rsidR="00370EF2" w:rsidRPr="00E05B14" w:rsidRDefault="00370EF2" w:rsidP="00370EF2">
            <w:pPr>
              <w:jc w:val="center"/>
              <w:rPr>
                <w:b/>
                <w:sz w:val="48"/>
                <w:szCs w:val="48"/>
              </w:rPr>
            </w:pPr>
            <w:r w:rsidRPr="00E05B14">
              <w:rPr>
                <w:b/>
                <w:sz w:val="48"/>
                <w:szCs w:val="48"/>
              </w:rPr>
              <w:t>SMJEŠTAJ U TIJELU</w:t>
            </w:r>
          </w:p>
        </w:tc>
        <w:tc>
          <w:tcPr>
            <w:tcW w:w="4665" w:type="dxa"/>
          </w:tcPr>
          <w:p w:rsidR="00370EF2" w:rsidRPr="00E05B14" w:rsidRDefault="00370EF2" w:rsidP="00370EF2">
            <w:pPr>
              <w:jc w:val="center"/>
              <w:rPr>
                <w:b/>
                <w:sz w:val="48"/>
                <w:szCs w:val="48"/>
              </w:rPr>
            </w:pPr>
            <w:r w:rsidRPr="00E05B14">
              <w:rPr>
                <w:b/>
                <w:sz w:val="48"/>
                <w:szCs w:val="48"/>
              </w:rPr>
              <w:t>ULOGA</w:t>
            </w:r>
          </w:p>
        </w:tc>
      </w:tr>
      <w:tr w:rsidR="00370EF2" w:rsidRPr="00E05B14" w:rsidTr="00370EF2">
        <w:tc>
          <w:tcPr>
            <w:tcW w:w="4664" w:type="dxa"/>
          </w:tcPr>
          <w:p w:rsidR="00370EF2" w:rsidRPr="00E05B14" w:rsidRDefault="00370EF2" w:rsidP="00370EF2">
            <w:pPr>
              <w:pStyle w:val="ListParagraph"/>
              <w:numPr>
                <w:ilvl w:val="0"/>
                <w:numId w:val="3"/>
              </w:numPr>
              <w:rPr>
                <w:b/>
                <w:sz w:val="48"/>
                <w:szCs w:val="48"/>
              </w:rPr>
            </w:pPr>
            <w:r w:rsidRPr="00E05B14">
              <w:rPr>
                <w:b/>
                <w:sz w:val="48"/>
                <w:szCs w:val="48"/>
              </w:rPr>
              <w:t>Limfni čvorovi</w:t>
            </w:r>
          </w:p>
        </w:tc>
        <w:tc>
          <w:tcPr>
            <w:tcW w:w="4665" w:type="dxa"/>
          </w:tcPr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E05B14">
              <w:rPr>
                <w:sz w:val="48"/>
                <w:szCs w:val="48"/>
              </w:rPr>
              <w:t>U toku limfnih žila</w:t>
            </w:r>
          </w:p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E05B14">
              <w:rPr>
                <w:sz w:val="48"/>
                <w:szCs w:val="48"/>
              </w:rPr>
              <w:t>Nakupine:u preponama, pazuhu, vratu, duž dišnih puteva, oko crijeva</w:t>
            </w:r>
          </w:p>
        </w:tc>
        <w:tc>
          <w:tcPr>
            <w:tcW w:w="4665" w:type="dxa"/>
          </w:tcPr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E05B14">
              <w:rPr>
                <w:sz w:val="48"/>
                <w:szCs w:val="48"/>
              </w:rPr>
              <w:t>Stvaraju limfocite</w:t>
            </w:r>
          </w:p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E05B14">
              <w:rPr>
                <w:sz w:val="48"/>
                <w:szCs w:val="48"/>
              </w:rPr>
              <w:t>Biološki filter limfe:uništavaju viruse, bakterije i strane čestice</w:t>
            </w:r>
          </w:p>
        </w:tc>
      </w:tr>
      <w:tr w:rsidR="00370EF2" w:rsidRPr="00E05B14" w:rsidTr="00370EF2">
        <w:tc>
          <w:tcPr>
            <w:tcW w:w="4664" w:type="dxa"/>
          </w:tcPr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rPr>
                <w:b/>
                <w:sz w:val="48"/>
                <w:szCs w:val="48"/>
              </w:rPr>
            </w:pPr>
            <w:r w:rsidRPr="00E05B14">
              <w:rPr>
                <w:b/>
                <w:sz w:val="48"/>
                <w:szCs w:val="48"/>
              </w:rPr>
              <w:t>Koštana srž</w:t>
            </w:r>
          </w:p>
        </w:tc>
        <w:tc>
          <w:tcPr>
            <w:tcW w:w="4665" w:type="dxa"/>
          </w:tcPr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E05B14">
              <w:rPr>
                <w:sz w:val="48"/>
                <w:szCs w:val="48"/>
              </w:rPr>
              <w:t>U šupljinama dugih kostiju</w:t>
            </w:r>
          </w:p>
        </w:tc>
        <w:tc>
          <w:tcPr>
            <w:tcW w:w="4665" w:type="dxa"/>
          </w:tcPr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E05B14">
              <w:rPr>
                <w:sz w:val="48"/>
                <w:szCs w:val="48"/>
              </w:rPr>
              <w:t>Stvara eritrocite i različite vrste limfocita</w:t>
            </w:r>
          </w:p>
        </w:tc>
      </w:tr>
      <w:tr w:rsidR="00370EF2" w:rsidRPr="00E05B14" w:rsidTr="00370EF2">
        <w:tc>
          <w:tcPr>
            <w:tcW w:w="4664" w:type="dxa"/>
          </w:tcPr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rPr>
                <w:b/>
                <w:sz w:val="48"/>
                <w:szCs w:val="48"/>
              </w:rPr>
            </w:pPr>
            <w:r w:rsidRPr="00E05B14">
              <w:rPr>
                <w:b/>
                <w:sz w:val="48"/>
                <w:szCs w:val="48"/>
              </w:rPr>
              <w:t xml:space="preserve">Timus </w:t>
            </w:r>
          </w:p>
        </w:tc>
        <w:tc>
          <w:tcPr>
            <w:tcW w:w="4665" w:type="dxa"/>
          </w:tcPr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48"/>
                <w:szCs w:val="48"/>
              </w:rPr>
            </w:pPr>
            <w:r w:rsidRPr="00E05B14">
              <w:rPr>
                <w:sz w:val="48"/>
                <w:szCs w:val="48"/>
              </w:rPr>
              <w:t>U gornjem dijelu prsne šupljine</w:t>
            </w:r>
          </w:p>
        </w:tc>
        <w:tc>
          <w:tcPr>
            <w:tcW w:w="4665" w:type="dxa"/>
          </w:tcPr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E05B14">
              <w:rPr>
                <w:sz w:val="48"/>
                <w:szCs w:val="48"/>
              </w:rPr>
              <w:t>Stvara limfocite(do puberteta)</w:t>
            </w:r>
          </w:p>
        </w:tc>
      </w:tr>
      <w:tr w:rsidR="00370EF2" w:rsidRPr="00E05B14" w:rsidTr="00370EF2">
        <w:tc>
          <w:tcPr>
            <w:tcW w:w="4664" w:type="dxa"/>
          </w:tcPr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rPr>
                <w:b/>
                <w:sz w:val="48"/>
                <w:szCs w:val="48"/>
              </w:rPr>
            </w:pPr>
            <w:r w:rsidRPr="00E05B14">
              <w:rPr>
                <w:b/>
                <w:sz w:val="48"/>
                <w:szCs w:val="48"/>
              </w:rPr>
              <w:lastRenderedPageBreak/>
              <w:t xml:space="preserve">Slezena </w:t>
            </w:r>
          </w:p>
        </w:tc>
        <w:tc>
          <w:tcPr>
            <w:tcW w:w="4665" w:type="dxa"/>
          </w:tcPr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48"/>
                <w:szCs w:val="48"/>
              </w:rPr>
            </w:pPr>
            <w:r w:rsidRPr="00E05B14">
              <w:rPr>
                <w:sz w:val="48"/>
                <w:szCs w:val="48"/>
              </w:rPr>
              <w:t>U lijevom dijelu trbušne šupljine</w:t>
            </w:r>
          </w:p>
        </w:tc>
        <w:tc>
          <w:tcPr>
            <w:tcW w:w="4665" w:type="dxa"/>
          </w:tcPr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E05B14">
              <w:rPr>
                <w:sz w:val="48"/>
                <w:szCs w:val="48"/>
              </w:rPr>
              <w:t>Biološki filter krvi</w:t>
            </w:r>
          </w:p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E05B14">
              <w:rPr>
                <w:sz w:val="48"/>
                <w:szCs w:val="48"/>
              </w:rPr>
              <w:t>Razgrađuje dotrajale eritrocite</w:t>
            </w:r>
          </w:p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E05B14">
              <w:rPr>
                <w:sz w:val="48"/>
                <w:szCs w:val="48"/>
              </w:rPr>
              <w:t>Stvara limfocite</w:t>
            </w:r>
          </w:p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E05B14">
              <w:rPr>
                <w:sz w:val="48"/>
                <w:szCs w:val="48"/>
              </w:rPr>
              <w:t>Spremnik krvi</w:t>
            </w:r>
          </w:p>
        </w:tc>
      </w:tr>
      <w:tr w:rsidR="00370EF2" w:rsidRPr="00E05B14" w:rsidTr="00370EF2">
        <w:tc>
          <w:tcPr>
            <w:tcW w:w="4664" w:type="dxa"/>
          </w:tcPr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rPr>
                <w:b/>
                <w:sz w:val="48"/>
                <w:szCs w:val="48"/>
              </w:rPr>
            </w:pPr>
            <w:r w:rsidRPr="00E05B14">
              <w:rPr>
                <w:b/>
                <w:sz w:val="48"/>
                <w:szCs w:val="48"/>
              </w:rPr>
              <w:t xml:space="preserve">Krajnici </w:t>
            </w:r>
          </w:p>
        </w:tc>
        <w:tc>
          <w:tcPr>
            <w:tcW w:w="4665" w:type="dxa"/>
          </w:tcPr>
          <w:p w:rsidR="00370EF2" w:rsidRPr="00E05B14" w:rsidRDefault="00370EF2" w:rsidP="00370EF2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E05B14">
              <w:rPr>
                <w:sz w:val="48"/>
                <w:szCs w:val="48"/>
              </w:rPr>
              <w:t>Na prijelazu usne i nosne šupljine u ždrijelo</w:t>
            </w:r>
          </w:p>
        </w:tc>
        <w:tc>
          <w:tcPr>
            <w:tcW w:w="4665" w:type="dxa"/>
          </w:tcPr>
          <w:p w:rsidR="00370EF2" w:rsidRPr="00E05B14" w:rsidRDefault="00E05B14" w:rsidP="00370EF2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E05B14">
              <w:rPr>
                <w:sz w:val="48"/>
                <w:szCs w:val="48"/>
              </w:rPr>
              <w:t>Spriječavaju prodor bakterija i štetnih tvari iz nosa ili usta u grlo.</w:t>
            </w:r>
          </w:p>
        </w:tc>
      </w:tr>
    </w:tbl>
    <w:p w:rsidR="00370EF2" w:rsidRPr="00E05B14" w:rsidRDefault="00E05B14" w:rsidP="00370EF2">
      <w:pPr>
        <w:jc w:val="center"/>
        <w:rPr>
          <w:sz w:val="48"/>
          <w:szCs w:val="48"/>
        </w:rPr>
      </w:pPr>
      <w:r>
        <w:rPr>
          <w:noProof/>
          <w:lang w:eastAsia="hr-HR"/>
        </w:rPr>
        <w:lastRenderedPageBreak/>
        <w:drawing>
          <wp:inline distT="0" distB="0" distL="0" distR="0" wp14:anchorId="5C048E88" wp14:editId="61FB821F">
            <wp:extent cx="8324850" cy="5723334"/>
            <wp:effectExtent l="0" t="0" r="0" b="0"/>
            <wp:docPr id="1" name="Slika 1" descr="Slikovni rezultat za vrste limfoc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vrste limfoci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165" cy="572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EF2" w:rsidRPr="00E05B14" w:rsidSect="00370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116"/>
    <w:multiLevelType w:val="hybridMultilevel"/>
    <w:tmpl w:val="38823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96849"/>
    <w:multiLevelType w:val="hybridMultilevel"/>
    <w:tmpl w:val="06320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70667"/>
    <w:multiLevelType w:val="hybridMultilevel"/>
    <w:tmpl w:val="8D521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2"/>
    <w:rsid w:val="000D076C"/>
    <w:rsid w:val="00244877"/>
    <w:rsid w:val="00370EF2"/>
    <w:rsid w:val="00E0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A447D-B45D-4A61-B184-D379EE9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Želimir</dc:creator>
  <cp:keywords/>
  <dc:description/>
  <cp:lastModifiedBy>Operator</cp:lastModifiedBy>
  <cp:revision>2</cp:revision>
  <dcterms:created xsi:type="dcterms:W3CDTF">2020-03-31T10:22:00Z</dcterms:created>
  <dcterms:modified xsi:type="dcterms:W3CDTF">2020-03-31T10:22:00Z</dcterms:modified>
</cp:coreProperties>
</file>